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92" w:rsidRPr="00631C24" w:rsidRDefault="006524C0" w:rsidP="000930B3">
      <w:pPr>
        <w:ind w:left="7"/>
        <w:jc w:val="center"/>
        <w:rPr>
          <w:caps/>
          <w:sz w:val="22"/>
          <w:szCs w:val="22"/>
        </w:rPr>
      </w:pPr>
      <w:bookmarkStart w:id="0" w:name="_GoBack"/>
      <w:bookmarkEnd w:id="0"/>
      <w:r w:rsidRPr="00631C24">
        <w:rPr>
          <w:b/>
          <w:caps/>
          <w:sz w:val="22"/>
          <w:szCs w:val="22"/>
        </w:rPr>
        <w:t>GENDER, EQUALITY AND DIVERSITY</w:t>
      </w:r>
      <w:r w:rsidR="00964292" w:rsidRPr="00631C24">
        <w:rPr>
          <w:b/>
          <w:caps/>
          <w:sz w:val="22"/>
          <w:szCs w:val="22"/>
        </w:rPr>
        <w:t xml:space="preserve"> Policy </w:t>
      </w:r>
      <w:r w:rsidR="00964292" w:rsidRPr="00631C24">
        <w:rPr>
          <w:caps/>
          <w:sz w:val="22"/>
          <w:szCs w:val="22"/>
        </w:rPr>
        <w:t xml:space="preserve"> </w:t>
      </w:r>
    </w:p>
    <w:p w:rsidR="00964292" w:rsidRPr="00631C24" w:rsidRDefault="00964292" w:rsidP="000930B3">
      <w:pPr>
        <w:rPr>
          <w:sz w:val="22"/>
          <w:szCs w:val="22"/>
        </w:rPr>
      </w:pPr>
    </w:p>
    <w:p w:rsidR="00964292" w:rsidRPr="00631C24" w:rsidRDefault="00631C24" w:rsidP="00720F4C">
      <w:pPr>
        <w:pStyle w:val="Heading2"/>
        <w:numPr>
          <w:ilvl w:val="0"/>
          <w:numId w:val="9"/>
        </w:numPr>
        <w:tabs>
          <w:tab w:val="left" w:pos="567"/>
          <w:tab w:val="center" w:pos="2267"/>
        </w:tabs>
        <w:spacing w:line="240" w:lineRule="auto"/>
        <w:rPr>
          <w:rFonts w:asciiTheme="minorHAnsi" w:hAnsiTheme="minorHAnsi"/>
          <w:sz w:val="22"/>
        </w:rPr>
      </w:pPr>
      <w:r w:rsidRPr="00631C24">
        <w:rPr>
          <w:rFonts w:asciiTheme="minorHAnsi" w:hAnsiTheme="minorHAnsi"/>
          <w:sz w:val="22"/>
        </w:rPr>
        <w:t>Introduction</w:t>
      </w:r>
    </w:p>
    <w:p w:rsidR="00631C24" w:rsidRPr="00631C24" w:rsidRDefault="00631C24" w:rsidP="00631C24">
      <w:pPr>
        <w:ind w:left="567"/>
        <w:rPr>
          <w:sz w:val="22"/>
          <w:szCs w:val="22"/>
        </w:rPr>
      </w:pPr>
      <w:r w:rsidRPr="00631C24">
        <w:rPr>
          <w:sz w:val="22"/>
          <w:szCs w:val="22"/>
        </w:rPr>
        <w:t xml:space="preserve">Hornchurch High School is made up of a broad range of individuals and groups with a wide variety of backgrounds, experiences, lifestyles, languages and cultures. Hornchurch High School is proud of this diversity which enriches all the lives of those in the Academy and the educational processes and informs our ‘Inclusive Approach’.  </w:t>
      </w:r>
    </w:p>
    <w:p w:rsidR="00631C24" w:rsidRPr="00631C24" w:rsidRDefault="00631C24" w:rsidP="00631C24">
      <w:pPr>
        <w:ind w:left="567"/>
        <w:rPr>
          <w:sz w:val="22"/>
          <w:szCs w:val="22"/>
        </w:rPr>
      </w:pPr>
    </w:p>
    <w:p w:rsidR="00631C24" w:rsidRPr="00631C24" w:rsidRDefault="00631C24" w:rsidP="00631C24">
      <w:pPr>
        <w:ind w:left="567"/>
        <w:rPr>
          <w:sz w:val="22"/>
          <w:szCs w:val="22"/>
        </w:rPr>
      </w:pPr>
      <w:r w:rsidRPr="00631C24">
        <w:rPr>
          <w:sz w:val="22"/>
          <w:szCs w:val="22"/>
        </w:rPr>
        <w:t xml:space="preserve">It is part of the Academy’s role to promote the benefits of such pluralism and to challenge all prejudicial and discriminatory practices. Hornchurch High School is therefore committed to a policy of inclusion, eliminating discrimination and any practices which contribute to inequality on the grounds of race, gender, religion, sexual orientation, ability and disability. It is the duty of all members of the school’s community, teaching and support staff, parents and carers, students and Board of Directors, to uphold this policy and see that it is put into practice.  </w:t>
      </w:r>
    </w:p>
    <w:p w:rsidR="008430C7" w:rsidRPr="00631C24" w:rsidRDefault="008430C7" w:rsidP="00631C24">
      <w:pPr>
        <w:pStyle w:val="Default"/>
        <w:tabs>
          <w:tab w:val="left" w:pos="567"/>
        </w:tabs>
        <w:ind w:left="567" w:hanging="567"/>
        <w:rPr>
          <w:color w:val="auto"/>
          <w:sz w:val="22"/>
          <w:szCs w:val="22"/>
        </w:rPr>
      </w:pPr>
    </w:p>
    <w:p w:rsidR="008430C7" w:rsidRPr="00631C24" w:rsidRDefault="00631C24" w:rsidP="00B17517">
      <w:pPr>
        <w:pStyle w:val="Heading2"/>
        <w:numPr>
          <w:ilvl w:val="0"/>
          <w:numId w:val="9"/>
        </w:numPr>
        <w:tabs>
          <w:tab w:val="left" w:pos="567"/>
          <w:tab w:val="center" w:pos="2267"/>
        </w:tabs>
        <w:spacing w:line="240" w:lineRule="auto"/>
        <w:rPr>
          <w:rFonts w:asciiTheme="minorHAnsi" w:hAnsiTheme="minorHAnsi"/>
          <w:sz w:val="22"/>
        </w:rPr>
      </w:pPr>
      <w:r w:rsidRPr="00631C24">
        <w:rPr>
          <w:rFonts w:asciiTheme="minorHAnsi" w:hAnsiTheme="minorHAnsi"/>
          <w:sz w:val="22"/>
        </w:rPr>
        <w:t>Aims</w:t>
      </w:r>
      <w:r w:rsidR="008430C7" w:rsidRPr="00631C24">
        <w:rPr>
          <w:rFonts w:asciiTheme="minorHAnsi" w:hAnsiTheme="minorHAnsi"/>
          <w:sz w:val="22"/>
        </w:rPr>
        <w:t xml:space="preserve"> </w:t>
      </w:r>
    </w:p>
    <w:p w:rsidR="00631C24" w:rsidRPr="00631C24" w:rsidRDefault="00631C24" w:rsidP="00631C24">
      <w:pPr>
        <w:tabs>
          <w:tab w:val="left" w:pos="567"/>
        </w:tabs>
        <w:ind w:left="567" w:hanging="582"/>
        <w:rPr>
          <w:sz w:val="22"/>
          <w:szCs w:val="22"/>
        </w:rPr>
      </w:pPr>
      <w:r w:rsidRPr="00631C24">
        <w:rPr>
          <w:sz w:val="22"/>
          <w:szCs w:val="22"/>
        </w:rPr>
        <w:t xml:space="preserve">2.1 </w:t>
      </w:r>
      <w:r w:rsidRPr="00631C24">
        <w:rPr>
          <w:sz w:val="22"/>
          <w:szCs w:val="22"/>
        </w:rPr>
        <w:tab/>
        <w:t xml:space="preserve">The Head Teacher, Governors and all staff aim to provide an appropriate learning experience for all students, whatever their race, gender, religion, sexual orientation, ability and disability. The Albany School has high expectations of all students.  </w:t>
      </w:r>
    </w:p>
    <w:p w:rsidR="00631C24" w:rsidRPr="00631C24" w:rsidRDefault="00631C24" w:rsidP="00631C24">
      <w:pPr>
        <w:tabs>
          <w:tab w:val="left" w:pos="567"/>
        </w:tabs>
        <w:ind w:left="567" w:hanging="582"/>
        <w:rPr>
          <w:sz w:val="22"/>
          <w:szCs w:val="22"/>
        </w:rPr>
      </w:pPr>
      <w:r w:rsidRPr="00631C24">
        <w:rPr>
          <w:sz w:val="22"/>
          <w:szCs w:val="22"/>
        </w:rPr>
        <w:t xml:space="preserve">  2.2</w:t>
      </w:r>
      <w:r w:rsidRPr="00631C24">
        <w:rPr>
          <w:sz w:val="22"/>
          <w:szCs w:val="22"/>
        </w:rPr>
        <w:tab/>
        <w:t xml:space="preserve">Hornchurch High School aims to provide students with the opportunity to learn in an environment free of prejudice. It is the responsibility of all staff to educate against any form of prejudice or negative stereotyping and to ensure that their conduct with students and colleagues reflects this responsibility at all times.  </w:t>
      </w:r>
    </w:p>
    <w:p w:rsidR="008430C7" w:rsidRPr="00631C24" w:rsidRDefault="008430C7" w:rsidP="00631C24">
      <w:pPr>
        <w:pStyle w:val="Default"/>
        <w:rPr>
          <w:color w:val="auto"/>
          <w:sz w:val="22"/>
          <w:szCs w:val="22"/>
        </w:rPr>
      </w:pPr>
    </w:p>
    <w:p w:rsidR="008430C7" w:rsidRPr="00631C24" w:rsidRDefault="00631C24" w:rsidP="00B17517">
      <w:pPr>
        <w:pStyle w:val="Heading2"/>
        <w:numPr>
          <w:ilvl w:val="0"/>
          <w:numId w:val="9"/>
        </w:numPr>
        <w:tabs>
          <w:tab w:val="left" w:pos="567"/>
          <w:tab w:val="center" w:pos="2267"/>
        </w:tabs>
        <w:spacing w:line="240" w:lineRule="auto"/>
        <w:rPr>
          <w:rFonts w:asciiTheme="minorHAnsi" w:hAnsiTheme="minorHAnsi"/>
          <w:sz w:val="22"/>
        </w:rPr>
      </w:pPr>
      <w:r w:rsidRPr="00631C24">
        <w:rPr>
          <w:rFonts w:asciiTheme="minorHAnsi" w:hAnsiTheme="minorHAnsi"/>
          <w:sz w:val="22"/>
        </w:rPr>
        <w:t>Teaching</w:t>
      </w:r>
      <w:r w:rsidR="008430C7" w:rsidRPr="00631C24">
        <w:rPr>
          <w:rFonts w:asciiTheme="minorHAnsi" w:hAnsiTheme="minorHAnsi"/>
          <w:sz w:val="22"/>
        </w:rPr>
        <w:t xml:space="preserve"> </w:t>
      </w:r>
    </w:p>
    <w:p w:rsidR="00631C24" w:rsidRPr="00631C24" w:rsidRDefault="00631C24" w:rsidP="00631C24">
      <w:pPr>
        <w:tabs>
          <w:tab w:val="left" w:pos="567"/>
        </w:tabs>
        <w:rPr>
          <w:sz w:val="22"/>
          <w:szCs w:val="22"/>
        </w:rPr>
      </w:pPr>
      <w:r w:rsidRPr="00631C24">
        <w:rPr>
          <w:sz w:val="22"/>
          <w:szCs w:val="22"/>
        </w:rPr>
        <w:t>3.1</w:t>
      </w:r>
      <w:r w:rsidRPr="00631C24">
        <w:rPr>
          <w:sz w:val="22"/>
          <w:szCs w:val="22"/>
        </w:rPr>
        <w:tab/>
        <w:t xml:space="preserve">Teachers are responsible for ensuring that:  </w:t>
      </w:r>
    </w:p>
    <w:p w:rsidR="00631C24" w:rsidRPr="00631C24" w:rsidRDefault="00631C24" w:rsidP="00631C24">
      <w:pPr>
        <w:pStyle w:val="ListParagraph"/>
        <w:numPr>
          <w:ilvl w:val="0"/>
          <w:numId w:val="12"/>
        </w:numPr>
        <w:tabs>
          <w:tab w:val="left" w:pos="851"/>
        </w:tabs>
        <w:ind w:left="851" w:hanging="284"/>
        <w:rPr>
          <w:sz w:val="22"/>
          <w:szCs w:val="22"/>
        </w:rPr>
      </w:pPr>
      <w:r w:rsidRPr="00631C24">
        <w:rPr>
          <w:sz w:val="22"/>
          <w:szCs w:val="22"/>
        </w:rPr>
        <w:t xml:space="preserve">teaching styles, methods, language, questioning and classroom management includes and engages all students;  </w:t>
      </w:r>
    </w:p>
    <w:p w:rsidR="00631C24" w:rsidRPr="00631C24" w:rsidRDefault="00631C24" w:rsidP="00631C24">
      <w:pPr>
        <w:pStyle w:val="ListParagraph"/>
        <w:numPr>
          <w:ilvl w:val="0"/>
          <w:numId w:val="12"/>
        </w:numPr>
        <w:tabs>
          <w:tab w:val="left" w:pos="851"/>
        </w:tabs>
        <w:ind w:left="851" w:hanging="284"/>
        <w:rPr>
          <w:sz w:val="22"/>
          <w:szCs w:val="22"/>
        </w:rPr>
      </w:pPr>
      <w:r w:rsidRPr="00631C24">
        <w:rPr>
          <w:sz w:val="22"/>
          <w:szCs w:val="22"/>
        </w:rPr>
        <w:t xml:space="preserve">suitable resources are chosen which motivate and are sensitive to different groups, gender, cultures and backgrounds;  </w:t>
      </w:r>
    </w:p>
    <w:p w:rsidR="00631C24" w:rsidRPr="00631C24" w:rsidRDefault="00631C24" w:rsidP="00631C24">
      <w:pPr>
        <w:pStyle w:val="ListParagraph"/>
        <w:numPr>
          <w:ilvl w:val="0"/>
          <w:numId w:val="12"/>
        </w:numPr>
        <w:tabs>
          <w:tab w:val="left" w:pos="851"/>
        </w:tabs>
        <w:ind w:left="851" w:hanging="284"/>
        <w:rPr>
          <w:sz w:val="22"/>
          <w:szCs w:val="22"/>
        </w:rPr>
      </w:pPr>
      <w:r w:rsidRPr="00631C24">
        <w:rPr>
          <w:sz w:val="22"/>
          <w:szCs w:val="22"/>
        </w:rPr>
        <w:t xml:space="preserve">stereotypes and what are thought to be stereotypical activities are effectively challenged;  </w:t>
      </w:r>
    </w:p>
    <w:p w:rsidR="00631C24" w:rsidRPr="00631C24" w:rsidRDefault="00631C24" w:rsidP="00631C24">
      <w:pPr>
        <w:pStyle w:val="ListParagraph"/>
        <w:numPr>
          <w:ilvl w:val="0"/>
          <w:numId w:val="12"/>
        </w:numPr>
        <w:tabs>
          <w:tab w:val="left" w:pos="851"/>
        </w:tabs>
        <w:ind w:left="851" w:hanging="284"/>
        <w:rPr>
          <w:sz w:val="22"/>
          <w:szCs w:val="22"/>
        </w:rPr>
      </w:pPr>
      <w:r w:rsidRPr="00631C24">
        <w:rPr>
          <w:sz w:val="22"/>
          <w:szCs w:val="22"/>
        </w:rPr>
        <w:t xml:space="preserve">teaching strategies are reviewed in relation to variations in learning and attainment and in the light of known good practice; and  </w:t>
      </w:r>
    </w:p>
    <w:p w:rsidR="00631C24" w:rsidRPr="00631C24" w:rsidRDefault="00631C24" w:rsidP="00631C24">
      <w:pPr>
        <w:pStyle w:val="ListParagraph"/>
        <w:numPr>
          <w:ilvl w:val="0"/>
          <w:numId w:val="12"/>
        </w:numPr>
        <w:tabs>
          <w:tab w:val="left" w:pos="851"/>
        </w:tabs>
        <w:ind w:left="851" w:hanging="284"/>
        <w:rPr>
          <w:sz w:val="22"/>
          <w:szCs w:val="22"/>
        </w:rPr>
      </w:pPr>
      <w:r w:rsidRPr="00631C24">
        <w:rPr>
          <w:sz w:val="22"/>
          <w:szCs w:val="22"/>
        </w:rPr>
        <w:t xml:space="preserve">they are aware of possible cultural assumptions and bias within their own attitudes.  </w:t>
      </w:r>
    </w:p>
    <w:p w:rsidR="00631C24" w:rsidRPr="00631C24" w:rsidRDefault="00631C24" w:rsidP="00B17517">
      <w:pPr>
        <w:pStyle w:val="Default"/>
        <w:ind w:left="567"/>
        <w:rPr>
          <w:color w:val="auto"/>
          <w:sz w:val="22"/>
          <w:szCs w:val="22"/>
        </w:rPr>
      </w:pPr>
    </w:p>
    <w:p w:rsidR="008430C7" w:rsidRPr="00631C24" w:rsidRDefault="00B17517" w:rsidP="00B17517">
      <w:pPr>
        <w:pStyle w:val="Default"/>
        <w:tabs>
          <w:tab w:val="left" w:pos="567"/>
        </w:tabs>
        <w:rPr>
          <w:color w:val="auto"/>
          <w:sz w:val="22"/>
          <w:szCs w:val="22"/>
        </w:rPr>
      </w:pPr>
      <w:r w:rsidRPr="00631C24">
        <w:rPr>
          <w:b/>
          <w:bCs/>
          <w:color w:val="auto"/>
          <w:sz w:val="22"/>
          <w:szCs w:val="22"/>
        </w:rPr>
        <w:t>4.0</w:t>
      </w:r>
      <w:r w:rsidRPr="00631C24">
        <w:rPr>
          <w:b/>
          <w:bCs/>
          <w:color w:val="auto"/>
          <w:sz w:val="22"/>
          <w:szCs w:val="22"/>
        </w:rPr>
        <w:tab/>
      </w:r>
      <w:r w:rsidR="00631C24" w:rsidRPr="00631C24">
        <w:rPr>
          <w:b/>
          <w:bCs/>
          <w:color w:val="auto"/>
          <w:sz w:val="22"/>
          <w:szCs w:val="22"/>
        </w:rPr>
        <w:t>Leadership and Management</w:t>
      </w:r>
      <w:r w:rsidR="008430C7" w:rsidRPr="00631C24">
        <w:rPr>
          <w:b/>
          <w:bCs/>
          <w:color w:val="auto"/>
          <w:sz w:val="22"/>
          <w:szCs w:val="22"/>
        </w:rPr>
        <w:t xml:space="preserve"> </w:t>
      </w:r>
    </w:p>
    <w:p w:rsidR="00631C24" w:rsidRPr="00631C24" w:rsidRDefault="00631C24" w:rsidP="00631C24">
      <w:pPr>
        <w:tabs>
          <w:tab w:val="left" w:pos="567"/>
        </w:tabs>
        <w:ind w:left="567" w:hanging="567"/>
        <w:rPr>
          <w:sz w:val="22"/>
          <w:szCs w:val="22"/>
        </w:rPr>
      </w:pPr>
      <w:r w:rsidRPr="00631C24">
        <w:rPr>
          <w:sz w:val="22"/>
          <w:szCs w:val="22"/>
        </w:rPr>
        <w:t xml:space="preserve">4.1 </w:t>
      </w:r>
      <w:r w:rsidRPr="00631C24">
        <w:rPr>
          <w:sz w:val="22"/>
          <w:szCs w:val="22"/>
        </w:rPr>
        <w:tab/>
        <w:t xml:space="preserve">The Leadership Team are responsible for ensuring that appropriate arrangements are put in place to monitor the performance of potentially disadvantaged students. Measures would include:  </w:t>
      </w:r>
    </w:p>
    <w:p w:rsidR="00631C24" w:rsidRPr="00631C24" w:rsidRDefault="00631C24" w:rsidP="00631C24">
      <w:pPr>
        <w:pStyle w:val="ListParagraph"/>
        <w:numPr>
          <w:ilvl w:val="0"/>
          <w:numId w:val="14"/>
        </w:numPr>
        <w:tabs>
          <w:tab w:val="left" w:pos="567"/>
        </w:tabs>
        <w:ind w:left="851" w:hanging="284"/>
        <w:rPr>
          <w:sz w:val="22"/>
          <w:szCs w:val="22"/>
        </w:rPr>
      </w:pPr>
      <w:r w:rsidRPr="00631C24">
        <w:rPr>
          <w:sz w:val="22"/>
          <w:szCs w:val="22"/>
        </w:rPr>
        <w:t xml:space="preserve">identifying and investigating any patterns with regard to exclusions, isolation, poor attendance and progress in respect of particular groups;  </w:t>
      </w:r>
    </w:p>
    <w:p w:rsidR="00631C24" w:rsidRPr="00631C24" w:rsidRDefault="00631C24" w:rsidP="00631C24">
      <w:pPr>
        <w:pStyle w:val="ListParagraph"/>
        <w:numPr>
          <w:ilvl w:val="0"/>
          <w:numId w:val="14"/>
        </w:numPr>
        <w:tabs>
          <w:tab w:val="left" w:pos="567"/>
        </w:tabs>
        <w:ind w:left="851" w:hanging="284"/>
        <w:rPr>
          <w:sz w:val="22"/>
          <w:szCs w:val="22"/>
        </w:rPr>
      </w:pPr>
      <w:r w:rsidRPr="00631C24">
        <w:rPr>
          <w:sz w:val="22"/>
          <w:szCs w:val="22"/>
        </w:rPr>
        <w:t xml:space="preserve">monitoring differences in student attitudes to work and towards each other, with a view to identifying any significant patterns;  </w:t>
      </w:r>
    </w:p>
    <w:p w:rsidR="00631C24" w:rsidRPr="00631C24" w:rsidRDefault="00631C24" w:rsidP="00631C24">
      <w:pPr>
        <w:pStyle w:val="ListParagraph"/>
        <w:numPr>
          <w:ilvl w:val="0"/>
          <w:numId w:val="14"/>
        </w:numPr>
        <w:tabs>
          <w:tab w:val="left" w:pos="567"/>
        </w:tabs>
        <w:ind w:left="851" w:hanging="284"/>
        <w:rPr>
          <w:sz w:val="22"/>
          <w:szCs w:val="22"/>
        </w:rPr>
      </w:pPr>
      <w:r w:rsidRPr="00631C24">
        <w:rPr>
          <w:sz w:val="22"/>
          <w:szCs w:val="22"/>
        </w:rPr>
        <w:lastRenderedPageBreak/>
        <w:t xml:space="preserve">addressing issues such as sexual or racial harassment, bullying and hostile behaviour and ensuring that there are effective procedures for reporting and responding to such incidents;  </w:t>
      </w:r>
    </w:p>
    <w:p w:rsidR="00631C24" w:rsidRPr="00631C24" w:rsidRDefault="00631C24" w:rsidP="00631C24">
      <w:pPr>
        <w:pStyle w:val="ListParagraph"/>
        <w:numPr>
          <w:ilvl w:val="0"/>
          <w:numId w:val="14"/>
        </w:numPr>
        <w:tabs>
          <w:tab w:val="left" w:pos="567"/>
        </w:tabs>
        <w:ind w:left="851" w:hanging="284"/>
        <w:rPr>
          <w:sz w:val="22"/>
          <w:szCs w:val="22"/>
        </w:rPr>
      </w:pPr>
      <w:r w:rsidRPr="00631C24">
        <w:rPr>
          <w:sz w:val="22"/>
          <w:szCs w:val="22"/>
        </w:rPr>
        <w:t xml:space="preserve">ensuring that the performance of different groups of students is monitored and evaluated so that the particular needs of different students are met; and the impact of additional support on standards achieved is evaluated.  </w:t>
      </w:r>
    </w:p>
    <w:p w:rsidR="00631C24" w:rsidRPr="00631C24" w:rsidRDefault="00631C24" w:rsidP="00631C24">
      <w:pPr>
        <w:tabs>
          <w:tab w:val="left" w:pos="567"/>
        </w:tabs>
        <w:ind w:left="567" w:hanging="567"/>
        <w:rPr>
          <w:sz w:val="22"/>
          <w:szCs w:val="22"/>
        </w:rPr>
      </w:pPr>
      <w:r w:rsidRPr="00631C24">
        <w:rPr>
          <w:sz w:val="22"/>
          <w:szCs w:val="22"/>
        </w:rPr>
        <w:t xml:space="preserve"> 4.2 </w:t>
      </w:r>
      <w:r w:rsidRPr="00631C24">
        <w:rPr>
          <w:sz w:val="22"/>
          <w:szCs w:val="22"/>
        </w:rPr>
        <w:tab/>
        <w:t xml:space="preserve">It is essential that there is an appropriate response to identified patterns of attainment, progress, behaviour, attitudes and attendance. It is the responsibility of managers to ensure that:  </w:t>
      </w:r>
    </w:p>
    <w:p w:rsidR="00631C24" w:rsidRPr="00631C24" w:rsidRDefault="00631C24" w:rsidP="00631C24">
      <w:pPr>
        <w:numPr>
          <w:ilvl w:val="0"/>
          <w:numId w:val="15"/>
        </w:numPr>
        <w:tabs>
          <w:tab w:val="left" w:pos="567"/>
        </w:tabs>
        <w:ind w:left="851" w:hanging="284"/>
        <w:rPr>
          <w:sz w:val="22"/>
          <w:szCs w:val="22"/>
        </w:rPr>
      </w:pPr>
      <w:r w:rsidRPr="00631C24">
        <w:rPr>
          <w:sz w:val="22"/>
          <w:szCs w:val="22"/>
        </w:rPr>
        <w:t>strategies should be implemented to raise performance, aspirations and self</w:t>
      </w:r>
      <w:r w:rsidR="001228DA">
        <w:rPr>
          <w:sz w:val="22"/>
          <w:szCs w:val="22"/>
        </w:rPr>
        <w:t>-</w:t>
      </w:r>
      <w:r w:rsidRPr="00631C24">
        <w:rPr>
          <w:sz w:val="22"/>
          <w:szCs w:val="22"/>
        </w:rPr>
        <w:t xml:space="preserve">esteem;  </w:t>
      </w:r>
    </w:p>
    <w:p w:rsidR="008430C7" w:rsidRPr="00631C24" w:rsidRDefault="00631C24" w:rsidP="00631C24">
      <w:pPr>
        <w:pStyle w:val="Default"/>
        <w:numPr>
          <w:ilvl w:val="0"/>
          <w:numId w:val="15"/>
        </w:numPr>
        <w:tabs>
          <w:tab w:val="left" w:pos="567"/>
        </w:tabs>
        <w:ind w:left="851" w:hanging="284"/>
        <w:rPr>
          <w:rFonts w:asciiTheme="minorHAnsi" w:hAnsiTheme="minorHAnsi"/>
          <w:sz w:val="22"/>
          <w:szCs w:val="22"/>
        </w:rPr>
      </w:pPr>
      <w:r w:rsidRPr="00631C24">
        <w:rPr>
          <w:rFonts w:asciiTheme="minorHAnsi" w:hAnsiTheme="minorHAnsi"/>
          <w:sz w:val="22"/>
          <w:szCs w:val="22"/>
        </w:rPr>
        <w:t xml:space="preserve">an environment is created which affirms and supports ethnic, cultural, religious and social diversity and effectively promotes good personal, community and race relations.  </w:t>
      </w:r>
      <w:r w:rsidRPr="00631C24">
        <w:rPr>
          <w:rFonts w:asciiTheme="minorHAnsi" w:hAnsiTheme="minorHAnsi"/>
          <w:sz w:val="22"/>
          <w:szCs w:val="22"/>
        </w:rPr>
        <w:tab/>
      </w:r>
    </w:p>
    <w:p w:rsidR="00631C24" w:rsidRPr="00631C24" w:rsidRDefault="00631C24" w:rsidP="00631C24">
      <w:pPr>
        <w:pStyle w:val="Default"/>
        <w:tabs>
          <w:tab w:val="left" w:pos="567"/>
        </w:tabs>
        <w:rPr>
          <w:color w:val="auto"/>
          <w:sz w:val="22"/>
          <w:szCs w:val="22"/>
        </w:rPr>
      </w:pPr>
    </w:p>
    <w:p w:rsidR="008430C7" w:rsidRPr="00631C24" w:rsidRDefault="00B17517" w:rsidP="00B17517">
      <w:pPr>
        <w:pStyle w:val="Default"/>
        <w:ind w:left="567" w:hanging="567"/>
        <w:rPr>
          <w:color w:val="auto"/>
          <w:sz w:val="22"/>
          <w:szCs w:val="22"/>
        </w:rPr>
      </w:pPr>
      <w:r w:rsidRPr="00631C24">
        <w:rPr>
          <w:b/>
          <w:bCs/>
          <w:color w:val="auto"/>
          <w:sz w:val="22"/>
          <w:szCs w:val="22"/>
        </w:rPr>
        <w:t>5.0</w:t>
      </w:r>
      <w:r w:rsidRPr="00631C24">
        <w:rPr>
          <w:b/>
          <w:bCs/>
          <w:color w:val="auto"/>
          <w:sz w:val="22"/>
          <w:szCs w:val="22"/>
        </w:rPr>
        <w:tab/>
      </w:r>
      <w:r w:rsidR="00631C24">
        <w:rPr>
          <w:b/>
          <w:bCs/>
          <w:color w:val="auto"/>
          <w:sz w:val="22"/>
          <w:szCs w:val="22"/>
        </w:rPr>
        <w:t>Equality of Opportunities</w:t>
      </w:r>
      <w:r w:rsidR="008430C7" w:rsidRPr="00631C24">
        <w:rPr>
          <w:b/>
          <w:bCs/>
          <w:color w:val="auto"/>
          <w:sz w:val="22"/>
          <w:szCs w:val="22"/>
        </w:rPr>
        <w:t xml:space="preserve"> </w:t>
      </w:r>
    </w:p>
    <w:p w:rsidR="00631C24" w:rsidRPr="009A1BEA" w:rsidRDefault="00631C24" w:rsidP="00631C24">
      <w:pPr>
        <w:tabs>
          <w:tab w:val="left" w:pos="567"/>
        </w:tabs>
        <w:rPr>
          <w:sz w:val="22"/>
          <w:szCs w:val="22"/>
        </w:rPr>
      </w:pPr>
      <w:r w:rsidRPr="009A1BEA">
        <w:rPr>
          <w:sz w:val="22"/>
          <w:szCs w:val="22"/>
        </w:rPr>
        <w:t xml:space="preserve">5.1 </w:t>
      </w:r>
      <w:r>
        <w:rPr>
          <w:sz w:val="22"/>
          <w:szCs w:val="22"/>
        </w:rPr>
        <w:tab/>
      </w:r>
      <w:r w:rsidRPr="009A1BEA">
        <w:rPr>
          <w:sz w:val="22"/>
          <w:szCs w:val="22"/>
        </w:rPr>
        <w:t xml:space="preserve">In this policy, the term “parents” means all those having parental responsibility for a child.  </w:t>
      </w:r>
    </w:p>
    <w:p w:rsidR="00631C24" w:rsidRPr="00631C24" w:rsidRDefault="00631C24" w:rsidP="00631C24">
      <w:pPr>
        <w:pStyle w:val="Heading2"/>
        <w:tabs>
          <w:tab w:val="left" w:pos="567"/>
        </w:tabs>
        <w:spacing w:line="240" w:lineRule="auto"/>
        <w:ind w:left="0" w:firstLine="0"/>
        <w:rPr>
          <w:rFonts w:asciiTheme="minorHAnsi" w:hAnsiTheme="minorHAnsi"/>
          <w:b w:val="0"/>
          <w:sz w:val="22"/>
        </w:rPr>
      </w:pPr>
      <w:r w:rsidRPr="00631C24">
        <w:rPr>
          <w:rFonts w:asciiTheme="minorHAnsi" w:hAnsiTheme="minorHAnsi"/>
          <w:b w:val="0"/>
          <w:sz w:val="22"/>
        </w:rPr>
        <w:t xml:space="preserve">5.2 </w:t>
      </w:r>
      <w:r w:rsidRPr="00631C24">
        <w:rPr>
          <w:rFonts w:asciiTheme="minorHAnsi" w:hAnsiTheme="minorHAnsi"/>
          <w:b w:val="0"/>
          <w:sz w:val="22"/>
        </w:rPr>
        <w:tab/>
      </w:r>
      <w:r w:rsidRPr="00631C24">
        <w:rPr>
          <w:rFonts w:asciiTheme="minorHAnsi" w:hAnsiTheme="minorHAnsi"/>
          <w:b w:val="0"/>
          <w:sz w:val="22"/>
          <w:u w:val="single"/>
        </w:rPr>
        <w:t xml:space="preserve">Disability </w:t>
      </w:r>
      <w:r w:rsidRPr="00631C24">
        <w:rPr>
          <w:rFonts w:asciiTheme="minorHAnsi" w:hAnsiTheme="minorHAnsi"/>
          <w:b w:val="0"/>
          <w:sz w:val="22"/>
        </w:rPr>
        <w:t xml:space="preserve"> </w:t>
      </w:r>
    </w:p>
    <w:p w:rsidR="00631C24" w:rsidRPr="00631C24" w:rsidRDefault="00631C24" w:rsidP="00631C24">
      <w:pPr>
        <w:pStyle w:val="ListParagraph"/>
        <w:numPr>
          <w:ilvl w:val="0"/>
          <w:numId w:val="19"/>
        </w:numPr>
        <w:tabs>
          <w:tab w:val="left" w:pos="567"/>
        </w:tabs>
        <w:ind w:left="851" w:hanging="284"/>
        <w:rPr>
          <w:sz w:val="22"/>
          <w:szCs w:val="22"/>
        </w:rPr>
      </w:pPr>
      <w:r w:rsidRPr="00631C24">
        <w:rPr>
          <w:sz w:val="22"/>
          <w:szCs w:val="22"/>
        </w:rPr>
        <w:t xml:space="preserve">Where students have physical and/or learning disabilities, Hornchurch High School will ensure that:  </w:t>
      </w:r>
    </w:p>
    <w:p w:rsidR="00631C24" w:rsidRPr="00D92390" w:rsidRDefault="00631C24" w:rsidP="00631C24">
      <w:pPr>
        <w:numPr>
          <w:ilvl w:val="0"/>
          <w:numId w:val="19"/>
        </w:numPr>
        <w:tabs>
          <w:tab w:val="left" w:pos="567"/>
        </w:tabs>
        <w:ind w:left="851" w:hanging="284"/>
        <w:rPr>
          <w:sz w:val="22"/>
          <w:szCs w:val="22"/>
        </w:rPr>
      </w:pPr>
      <w:r w:rsidRPr="009A1BEA">
        <w:rPr>
          <w:sz w:val="22"/>
          <w:szCs w:val="22"/>
        </w:rPr>
        <w:t xml:space="preserve">The school will work effectively with local services and agencies, providing coherent support.  </w:t>
      </w:r>
      <w:r w:rsidRPr="00D92390">
        <w:rPr>
          <w:sz w:val="22"/>
          <w:szCs w:val="22"/>
        </w:rPr>
        <w:t xml:space="preserve"> </w:t>
      </w:r>
    </w:p>
    <w:p w:rsidR="00631C24" w:rsidRPr="00631C24" w:rsidRDefault="00D92390" w:rsidP="00631C24">
      <w:pPr>
        <w:pStyle w:val="Heading2"/>
        <w:tabs>
          <w:tab w:val="left" w:pos="567"/>
        </w:tabs>
        <w:spacing w:line="240" w:lineRule="auto"/>
        <w:ind w:left="0" w:firstLine="0"/>
        <w:rPr>
          <w:rFonts w:asciiTheme="minorHAnsi" w:hAnsiTheme="minorHAnsi"/>
          <w:b w:val="0"/>
          <w:sz w:val="22"/>
        </w:rPr>
      </w:pPr>
      <w:r>
        <w:rPr>
          <w:rFonts w:asciiTheme="minorHAnsi" w:hAnsiTheme="minorHAnsi"/>
          <w:b w:val="0"/>
          <w:sz w:val="22"/>
        </w:rPr>
        <w:t>5.3</w:t>
      </w:r>
      <w:r w:rsidR="00631C24" w:rsidRPr="00631C24">
        <w:rPr>
          <w:rFonts w:asciiTheme="minorHAnsi" w:hAnsiTheme="minorHAnsi"/>
          <w:b w:val="0"/>
          <w:sz w:val="22"/>
        </w:rPr>
        <w:t xml:space="preserve"> </w:t>
      </w:r>
      <w:r w:rsidR="00631C24" w:rsidRPr="00631C24">
        <w:rPr>
          <w:rFonts w:asciiTheme="minorHAnsi" w:hAnsiTheme="minorHAnsi"/>
          <w:b w:val="0"/>
          <w:sz w:val="22"/>
        </w:rPr>
        <w:tab/>
      </w:r>
      <w:r w:rsidR="00631C24" w:rsidRPr="00631C24">
        <w:rPr>
          <w:rFonts w:asciiTheme="minorHAnsi" w:hAnsiTheme="minorHAnsi"/>
          <w:b w:val="0"/>
          <w:sz w:val="22"/>
          <w:u w:val="single"/>
        </w:rPr>
        <w:t xml:space="preserve">Gender  </w:t>
      </w:r>
    </w:p>
    <w:p w:rsidR="00631C24" w:rsidRPr="009A1BEA" w:rsidRDefault="00631C24" w:rsidP="00631C24">
      <w:pPr>
        <w:tabs>
          <w:tab w:val="left" w:pos="567"/>
        </w:tabs>
        <w:ind w:left="567"/>
        <w:rPr>
          <w:sz w:val="22"/>
          <w:szCs w:val="22"/>
        </w:rPr>
      </w:pPr>
      <w:r w:rsidRPr="009A1BEA">
        <w:rPr>
          <w:sz w:val="22"/>
          <w:szCs w:val="22"/>
        </w:rPr>
        <w:t xml:space="preserve">Hornchurch High School will ensure that:  </w:t>
      </w:r>
    </w:p>
    <w:p w:rsidR="00631C24" w:rsidRPr="00631C24" w:rsidRDefault="00631C24" w:rsidP="00631C24">
      <w:pPr>
        <w:pStyle w:val="ListParagraph"/>
        <w:numPr>
          <w:ilvl w:val="0"/>
          <w:numId w:val="20"/>
        </w:numPr>
        <w:tabs>
          <w:tab w:val="left" w:pos="567"/>
        </w:tabs>
        <w:ind w:left="851" w:hanging="284"/>
        <w:rPr>
          <w:sz w:val="22"/>
          <w:szCs w:val="22"/>
        </w:rPr>
      </w:pPr>
      <w:r w:rsidRPr="00631C24">
        <w:rPr>
          <w:sz w:val="22"/>
          <w:szCs w:val="22"/>
        </w:rPr>
        <w:t xml:space="preserve">guidance is given on subject choices and careers encouraging students to consider non-stereotypical opportunities;  </w:t>
      </w:r>
    </w:p>
    <w:p w:rsidR="00631C24" w:rsidRPr="00631C24" w:rsidRDefault="00631C24" w:rsidP="00631C24">
      <w:pPr>
        <w:pStyle w:val="ListParagraph"/>
        <w:numPr>
          <w:ilvl w:val="0"/>
          <w:numId w:val="20"/>
        </w:numPr>
        <w:tabs>
          <w:tab w:val="left" w:pos="567"/>
        </w:tabs>
        <w:ind w:left="851" w:hanging="284"/>
        <w:rPr>
          <w:sz w:val="22"/>
          <w:szCs w:val="22"/>
        </w:rPr>
      </w:pPr>
      <w:r w:rsidRPr="00631C24">
        <w:rPr>
          <w:sz w:val="22"/>
          <w:szCs w:val="22"/>
        </w:rPr>
        <w:t xml:space="preserve">gender issues are considered when preparing for, and following up, work experience; and  </w:t>
      </w:r>
    </w:p>
    <w:p w:rsidR="00631C24" w:rsidRPr="00631C24" w:rsidRDefault="00631C24" w:rsidP="00631C24">
      <w:pPr>
        <w:pStyle w:val="ListParagraph"/>
        <w:numPr>
          <w:ilvl w:val="0"/>
          <w:numId w:val="20"/>
        </w:numPr>
        <w:tabs>
          <w:tab w:val="left" w:pos="567"/>
        </w:tabs>
        <w:ind w:left="851" w:hanging="284"/>
        <w:rPr>
          <w:sz w:val="22"/>
          <w:szCs w:val="22"/>
        </w:rPr>
      </w:pPr>
      <w:r w:rsidRPr="00631C24">
        <w:rPr>
          <w:sz w:val="22"/>
          <w:szCs w:val="22"/>
        </w:rPr>
        <w:t xml:space="preserve">account is taken of positive role models when inviting speakers and  </w:t>
      </w:r>
    </w:p>
    <w:p w:rsidR="00631C24" w:rsidRPr="00631C24" w:rsidRDefault="00631C24" w:rsidP="00631C24">
      <w:pPr>
        <w:pStyle w:val="ListParagraph"/>
        <w:numPr>
          <w:ilvl w:val="0"/>
          <w:numId w:val="20"/>
        </w:numPr>
        <w:tabs>
          <w:tab w:val="left" w:pos="567"/>
        </w:tabs>
        <w:ind w:left="851" w:hanging="284"/>
        <w:rPr>
          <w:sz w:val="22"/>
          <w:szCs w:val="22"/>
        </w:rPr>
      </w:pPr>
      <w:r w:rsidRPr="00631C24">
        <w:rPr>
          <w:sz w:val="22"/>
          <w:szCs w:val="22"/>
        </w:rPr>
        <w:t xml:space="preserve">representatives into the school and in the promotion of specific initiatives.  </w:t>
      </w:r>
    </w:p>
    <w:p w:rsidR="00631C24" w:rsidRPr="00631C24" w:rsidRDefault="00D92390" w:rsidP="00631C24">
      <w:pPr>
        <w:pStyle w:val="Heading2"/>
        <w:tabs>
          <w:tab w:val="left" w:pos="567"/>
        </w:tabs>
        <w:spacing w:line="240" w:lineRule="auto"/>
        <w:ind w:left="0" w:firstLine="0"/>
        <w:rPr>
          <w:rFonts w:asciiTheme="minorHAnsi" w:hAnsiTheme="minorHAnsi"/>
          <w:b w:val="0"/>
          <w:sz w:val="22"/>
        </w:rPr>
      </w:pPr>
      <w:r>
        <w:rPr>
          <w:rFonts w:asciiTheme="minorHAnsi" w:hAnsiTheme="minorHAnsi"/>
          <w:b w:val="0"/>
          <w:sz w:val="22"/>
        </w:rPr>
        <w:t>5.4</w:t>
      </w:r>
      <w:r w:rsidR="00631C24" w:rsidRPr="00631C24">
        <w:rPr>
          <w:rFonts w:asciiTheme="minorHAnsi" w:hAnsiTheme="minorHAnsi"/>
          <w:b w:val="0"/>
          <w:sz w:val="22"/>
        </w:rPr>
        <w:t xml:space="preserve"> </w:t>
      </w:r>
      <w:r w:rsidR="00631C24" w:rsidRPr="00631C24">
        <w:rPr>
          <w:rFonts w:asciiTheme="minorHAnsi" w:hAnsiTheme="minorHAnsi"/>
          <w:b w:val="0"/>
          <w:sz w:val="22"/>
        </w:rPr>
        <w:tab/>
      </w:r>
      <w:r w:rsidR="00631C24" w:rsidRPr="00631C24">
        <w:rPr>
          <w:rFonts w:asciiTheme="minorHAnsi" w:hAnsiTheme="minorHAnsi"/>
          <w:b w:val="0"/>
          <w:sz w:val="22"/>
          <w:u w:val="single"/>
        </w:rPr>
        <w:t>Minority Ethnic Groups</w:t>
      </w:r>
      <w:r w:rsidR="00631C24" w:rsidRPr="00631C24">
        <w:rPr>
          <w:rFonts w:asciiTheme="minorHAnsi" w:hAnsiTheme="minorHAnsi"/>
          <w:b w:val="0"/>
          <w:sz w:val="22"/>
        </w:rPr>
        <w:t xml:space="preserve">  </w:t>
      </w:r>
    </w:p>
    <w:p w:rsidR="00631C24" w:rsidRPr="009A1BEA" w:rsidRDefault="00631C24" w:rsidP="00631C24">
      <w:pPr>
        <w:tabs>
          <w:tab w:val="left" w:pos="567"/>
        </w:tabs>
        <w:ind w:left="567"/>
        <w:rPr>
          <w:sz w:val="22"/>
          <w:szCs w:val="22"/>
        </w:rPr>
      </w:pPr>
      <w:r w:rsidRPr="009A1BEA">
        <w:rPr>
          <w:sz w:val="22"/>
          <w:szCs w:val="22"/>
        </w:rPr>
        <w:t xml:space="preserve">Hornchurch High School will ensure that:  </w:t>
      </w:r>
    </w:p>
    <w:p w:rsidR="00631C24" w:rsidRPr="00631C24" w:rsidRDefault="00631C24" w:rsidP="00631C24">
      <w:pPr>
        <w:pStyle w:val="ListParagraph"/>
        <w:numPr>
          <w:ilvl w:val="0"/>
          <w:numId w:val="24"/>
        </w:numPr>
        <w:tabs>
          <w:tab w:val="left" w:pos="567"/>
        </w:tabs>
        <w:ind w:left="851" w:hanging="284"/>
        <w:rPr>
          <w:sz w:val="22"/>
          <w:szCs w:val="22"/>
        </w:rPr>
      </w:pPr>
      <w:r w:rsidRPr="00631C24">
        <w:rPr>
          <w:sz w:val="22"/>
          <w:szCs w:val="22"/>
        </w:rPr>
        <w:t xml:space="preserve">Home - School links are made to involve parents directly in the work of their child;  </w:t>
      </w:r>
    </w:p>
    <w:p w:rsidR="00631C24" w:rsidRPr="00631C24" w:rsidRDefault="00631C24" w:rsidP="00631C24">
      <w:pPr>
        <w:pStyle w:val="ListParagraph"/>
        <w:numPr>
          <w:ilvl w:val="0"/>
          <w:numId w:val="24"/>
        </w:numPr>
        <w:tabs>
          <w:tab w:val="left" w:pos="567"/>
        </w:tabs>
        <w:ind w:left="851" w:hanging="284"/>
        <w:rPr>
          <w:sz w:val="22"/>
          <w:szCs w:val="22"/>
        </w:rPr>
      </w:pPr>
      <w:r w:rsidRPr="00631C24">
        <w:rPr>
          <w:sz w:val="22"/>
          <w:szCs w:val="22"/>
        </w:rPr>
        <w:t xml:space="preserve">Linguistic diversity is positively recognized;  </w:t>
      </w:r>
    </w:p>
    <w:p w:rsidR="00631C24" w:rsidRPr="00631C24" w:rsidRDefault="00631C24" w:rsidP="00631C24">
      <w:pPr>
        <w:pStyle w:val="ListParagraph"/>
        <w:numPr>
          <w:ilvl w:val="0"/>
          <w:numId w:val="24"/>
        </w:numPr>
        <w:tabs>
          <w:tab w:val="left" w:pos="567"/>
        </w:tabs>
        <w:ind w:left="851" w:hanging="284"/>
        <w:rPr>
          <w:sz w:val="22"/>
          <w:szCs w:val="22"/>
        </w:rPr>
      </w:pPr>
      <w:r w:rsidRPr="00631C24">
        <w:rPr>
          <w:sz w:val="22"/>
          <w:szCs w:val="22"/>
        </w:rPr>
        <w:t xml:space="preserve">Interpretation and translation services are made available as quickly as possible and close liaison is maintained with the LA officer for such issues;  </w:t>
      </w:r>
    </w:p>
    <w:p w:rsidR="00631C24" w:rsidRPr="00631C24" w:rsidRDefault="00631C24" w:rsidP="00631C24">
      <w:pPr>
        <w:pStyle w:val="ListParagraph"/>
        <w:numPr>
          <w:ilvl w:val="0"/>
          <w:numId w:val="24"/>
        </w:numPr>
        <w:tabs>
          <w:tab w:val="left" w:pos="567"/>
        </w:tabs>
        <w:ind w:left="851" w:hanging="284"/>
        <w:rPr>
          <w:sz w:val="22"/>
          <w:szCs w:val="22"/>
        </w:rPr>
      </w:pPr>
      <w:r w:rsidRPr="00631C24">
        <w:rPr>
          <w:sz w:val="22"/>
          <w:szCs w:val="22"/>
        </w:rPr>
        <w:t xml:space="preserve">Links are established with the local community;  </w:t>
      </w:r>
    </w:p>
    <w:p w:rsidR="00631C24" w:rsidRPr="00631C24" w:rsidRDefault="00631C24" w:rsidP="00631C24">
      <w:pPr>
        <w:pStyle w:val="ListParagraph"/>
        <w:numPr>
          <w:ilvl w:val="0"/>
          <w:numId w:val="24"/>
        </w:numPr>
        <w:tabs>
          <w:tab w:val="left" w:pos="567"/>
        </w:tabs>
        <w:ind w:left="851" w:hanging="284"/>
        <w:rPr>
          <w:sz w:val="22"/>
          <w:szCs w:val="22"/>
        </w:rPr>
      </w:pPr>
      <w:r w:rsidRPr="00631C24">
        <w:rPr>
          <w:sz w:val="22"/>
          <w:szCs w:val="22"/>
        </w:rPr>
        <w:t xml:space="preserve">Staff work effectively with other local services;  </w:t>
      </w:r>
    </w:p>
    <w:p w:rsidR="00631C24" w:rsidRPr="00631C24" w:rsidRDefault="00631C24" w:rsidP="00631C24">
      <w:pPr>
        <w:pStyle w:val="ListParagraph"/>
        <w:numPr>
          <w:ilvl w:val="0"/>
          <w:numId w:val="24"/>
        </w:numPr>
        <w:tabs>
          <w:tab w:val="left" w:pos="567"/>
        </w:tabs>
        <w:ind w:left="851" w:hanging="284"/>
        <w:rPr>
          <w:sz w:val="22"/>
          <w:szCs w:val="22"/>
        </w:rPr>
      </w:pPr>
      <w:r w:rsidRPr="00631C24">
        <w:rPr>
          <w:sz w:val="22"/>
          <w:szCs w:val="22"/>
        </w:rPr>
        <w:t xml:space="preserve">Learning support for ethnic minority students is efficient and effective;  </w:t>
      </w:r>
    </w:p>
    <w:p w:rsidR="00631C24" w:rsidRPr="00631C24" w:rsidRDefault="00631C24" w:rsidP="00631C24">
      <w:pPr>
        <w:pStyle w:val="ListParagraph"/>
        <w:numPr>
          <w:ilvl w:val="0"/>
          <w:numId w:val="24"/>
        </w:numPr>
        <w:tabs>
          <w:tab w:val="left" w:pos="567"/>
        </w:tabs>
        <w:ind w:left="851" w:hanging="284"/>
        <w:rPr>
          <w:sz w:val="22"/>
          <w:szCs w:val="22"/>
        </w:rPr>
      </w:pPr>
      <w:r w:rsidRPr="00631C24">
        <w:rPr>
          <w:sz w:val="22"/>
          <w:szCs w:val="22"/>
        </w:rPr>
        <w:t xml:space="preserve">Provision is made for the spiritual, moral, and social and cultural education, supported by appropriate resources and information;   </w:t>
      </w:r>
    </w:p>
    <w:p w:rsidR="00631C24" w:rsidRPr="00631C24" w:rsidRDefault="00631C24" w:rsidP="00631C24">
      <w:pPr>
        <w:pStyle w:val="ListParagraph"/>
        <w:numPr>
          <w:ilvl w:val="0"/>
          <w:numId w:val="24"/>
        </w:numPr>
        <w:tabs>
          <w:tab w:val="left" w:pos="567"/>
        </w:tabs>
        <w:ind w:left="851" w:hanging="284"/>
        <w:rPr>
          <w:sz w:val="22"/>
          <w:szCs w:val="22"/>
        </w:rPr>
      </w:pPr>
      <w:r w:rsidRPr="00631C24">
        <w:rPr>
          <w:sz w:val="22"/>
          <w:szCs w:val="22"/>
        </w:rPr>
        <w:t xml:space="preserve">Students’ names should be accurately recorded and correctly pronounced.  </w:t>
      </w:r>
    </w:p>
    <w:p w:rsidR="00631C24" w:rsidRDefault="00631C24" w:rsidP="00631C24">
      <w:pPr>
        <w:pStyle w:val="ListParagraph"/>
        <w:numPr>
          <w:ilvl w:val="0"/>
          <w:numId w:val="24"/>
        </w:numPr>
        <w:tabs>
          <w:tab w:val="left" w:pos="567"/>
        </w:tabs>
        <w:ind w:left="851" w:hanging="284"/>
        <w:rPr>
          <w:sz w:val="22"/>
          <w:szCs w:val="22"/>
        </w:rPr>
      </w:pPr>
      <w:r w:rsidRPr="00631C24">
        <w:rPr>
          <w:sz w:val="22"/>
          <w:szCs w:val="22"/>
        </w:rPr>
        <w:t xml:space="preserve">Students should be encouraged to accept and respect names from cultures other than their own.  </w:t>
      </w:r>
    </w:p>
    <w:p w:rsidR="00BF48CA" w:rsidRDefault="00BF48CA" w:rsidP="00BF48CA">
      <w:pPr>
        <w:pStyle w:val="ListParagraph"/>
        <w:tabs>
          <w:tab w:val="left" w:pos="567"/>
        </w:tabs>
        <w:ind w:left="851"/>
        <w:rPr>
          <w:sz w:val="22"/>
          <w:szCs w:val="22"/>
        </w:rPr>
      </w:pPr>
    </w:p>
    <w:p w:rsidR="00631C24" w:rsidRPr="00631C24" w:rsidRDefault="00631C24" w:rsidP="00631C24">
      <w:pPr>
        <w:tabs>
          <w:tab w:val="left" w:pos="567"/>
        </w:tabs>
        <w:ind w:left="567"/>
        <w:rPr>
          <w:sz w:val="22"/>
          <w:szCs w:val="22"/>
        </w:rPr>
      </w:pPr>
    </w:p>
    <w:p w:rsidR="006402E9" w:rsidRPr="00D92390" w:rsidRDefault="00631C24" w:rsidP="00631C24">
      <w:pPr>
        <w:pStyle w:val="Default"/>
        <w:tabs>
          <w:tab w:val="left" w:pos="567"/>
        </w:tabs>
        <w:ind w:left="567" w:hanging="567"/>
        <w:rPr>
          <w:b/>
          <w:sz w:val="22"/>
          <w:szCs w:val="22"/>
        </w:rPr>
      </w:pPr>
      <w:r w:rsidRPr="00D92390">
        <w:rPr>
          <w:b/>
          <w:sz w:val="22"/>
          <w:szCs w:val="22"/>
        </w:rPr>
        <w:lastRenderedPageBreak/>
        <w:t>6.0</w:t>
      </w:r>
      <w:r w:rsidRPr="00D92390">
        <w:rPr>
          <w:b/>
          <w:sz w:val="22"/>
          <w:szCs w:val="22"/>
        </w:rPr>
        <w:tab/>
        <w:t>Response to Discrimination</w:t>
      </w:r>
    </w:p>
    <w:p w:rsidR="00631C24" w:rsidRPr="009A1BEA" w:rsidRDefault="00631C24" w:rsidP="00631C24">
      <w:pPr>
        <w:ind w:left="567" w:hanging="567"/>
        <w:rPr>
          <w:sz w:val="22"/>
          <w:szCs w:val="22"/>
        </w:rPr>
      </w:pPr>
      <w:r w:rsidRPr="009A1BEA">
        <w:rPr>
          <w:sz w:val="22"/>
          <w:szCs w:val="22"/>
        </w:rPr>
        <w:t xml:space="preserve">6.1 </w:t>
      </w:r>
      <w:r>
        <w:rPr>
          <w:sz w:val="22"/>
          <w:szCs w:val="22"/>
        </w:rPr>
        <w:tab/>
      </w:r>
      <w:r w:rsidRPr="009A1BEA">
        <w:rPr>
          <w:sz w:val="22"/>
          <w:szCs w:val="22"/>
        </w:rPr>
        <w:t xml:space="preserve">All forms of discrimination by any person within Hornchurch High School will be treated seriously. A careful note of such incidents should be made, whether they take place within the classroom, corridors or playground. It should always be made clear to offending individuals that such behaviour is unacceptable.  </w:t>
      </w:r>
    </w:p>
    <w:p w:rsidR="00631C24" w:rsidRPr="009A1BEA" w:rsidRDefault="00631C24" w:rsidP="00631C24">
      <w:pPr>
        <w:ind w:left="567" w:hanging="567"/>
        <w:rPr>
          <w:sz w:val="22"/>
          <w:szCs w:val="22"/>
        </w:rPr>
      </w:pPr>
      <w:r w:rsidRPr="009A1BEA">
        <w:rPr>
          <w:sz w:val="22"/>
          <w:szCs w:val="22"/>
        </w:rPr>
        <w:t xml:space="preserve">6.2 </w:t>
      </w:r>
      <w:r>
        <w:rPr>
          <w:sz w:val="22"/>
          <w:szCs w:val="22"/>
        </w:rPr>
        <w:tab/>
      </w:r>
      <w:r w:rsidRPr="009A1BEA">
        <w:rPr>
          <w:sz w:val="22"/>
          <w:szCs w:val="22"/>
        </w:rPr>
        <w:t xml:space="preserve">Racist symbols, or other biased and/or offensive insignia are forbidden at Hornchurch High School. The display of such materials is regarded as discriminatory behaviour.  </w:t>
      </w:r>
    </w:p>
    <w:p w:rsidR="00631C24" w:rsidRPr="009A1BEA" w:rsidRDefault="00631C24" w:rsidP="00631C24">
      <w:pPr>
        <w:ind w:left="14"/>
        <w:rPr>
          <w:sz w:val="22"/>
          <w:szCs w:val="22"/>
        </w:rPr>
      </w:pPr>
      <w:r w:rsidRPr="009A1BEA">
        <w:rPr>
          <w:b/>
          <w:sz w:val="22"/>
          <w:szCs w:val="22"/>
        </w:rPr>
        <w:t xml:space="preserve"> </w:t>
      </w:r>
      <w:r w:rsidRPr="009A1BEA">
        <w:rPr>
          <w:sz w:val="22"/>
          <w:szCs w:val="22"/>
        </w:rPr>
        <w:t xml:space="preserve"> </w:t>
      </w:r>
    </w:p>
    <w:p w:rsidR="00631C24" w:rsidRPr="00D92390" w:rsidRDefault="00631C24" w:rsidP="00631C24">
      <w:pPr>
        <w:pStyle w:val="Heading1"/>
        <w:spacing w:before="0"/>
        <w:ind w:left="567" w:hanging="572"/>
        <w:rPr>
          <w:rFonts w:asciiTheme="minorHAnsi" w:hAnsiTheme="minorHAnsi"/>
          <w:b/>
          <w:color w:val="000000" w:themeColor="text1"/>
          <w:sz w:val="22"/>
          <w:szCs w:val="22"/>
        </w:rPr>
      </w:pPr>
      <w:r w:rsidRPr="00D92390">
        <w:rPr>
          <w:rFonts w:asciiTheme="minorHAnsi" w:hAnsiTheme="minorHAnsi"/>
          <w:b/>
          <w:color w:val="000000" w:themeColor="text1"/>
          <w:sz w:val="22"/>
          <w:szCs w:val="22"/>
        </w:rPr>
        <w:t>7.0</w:t>
      </w:r>
      <w:r w:rsidRPr="00D92390">
        <w:rPr>
          <w:rFonts w:asciiTheme="minorHAnsi" w:hAnsiTheme="minorHAnsi"/>
          <w:b/>
          <w:color w:val="000000" w:themeColor="text1"/>
          <w:sz w:val="22"/>
          <w:szCs w:val="22"/>
        </w:rPr>
        <w:tab/>
        <w:t xml:space="preserve">Monitoring, Evaluation and Review  </w:t>
      </w:r>
    </w:p>
    <w:p w:rsidR="00631C24" w:rsidRPr="009A1BEA" w:rsidRDefault="00631C24" w:rsidP="00631C24">
      <w:pPr>
        <w:tabs>
          <w:tab w:val="left" w:pos="567"/>
        </w:tabs>
        <w:ind w:left="567"/>
        <w:rPr>
          <w:sz w:val="22"/>
          <w:szCs w:val="22"/>
        </w:rPr>
      </w:pPr>
      <w:r w:rsidRPr="009A1BEA">
        <w:rPr>
          <w:sz w:val="22"/>
          <w:szCs w:val="22"/>
        </w:rPr>
        <w:t xml:space="preserve">The implementation of this policy will be carefully monitored and our approach and actions to such issues will be reviewed and evaluated on a regular basis.  </w:t>
      </w:r>
    </w:p>
    <w:p w:rsidR="00631C24" w:rsidRPr="009A1BEA" w:rsidRDefault="00631C24" w:rsidP="00631C24">
      <w:pPr>
        <w:ind w:left="14"/>
        <w:rPr>
          <w:sz w:val="22"/>
          <w:szCs w:val="22"/>
        </w:rPr>
      </w:pPr>
      <w:r w:rsidRPr="009A1BEA">
        <w:rPr>
          <w:sz w:val="22"/>
          <w:szCs w:val="22"/>
        </w:rPr>
        <w:t xml:space="preserve">  </w:t>
      </w:r>
    </w:p>
    <w:p w:rsidR="00631C24" w:rsidRPr="009A1BEA" w:rsidRDefault="00631C24" w:rsidP="00631C24">
      <w:pPr>
        <w:ind w:left="14"/>
        <w:rPr>
          <w:sz w:val="22"/>
          <w:szCs w:val="22"/>
        </w:rPr>
      </w:pPr>
      <w:r w:rsidRPr="009A1BEA">
        <w:rPr>
          <w:sz w:val="22"/>
          <w:szCs w:val="22"/>
        </w:rPr>
        <w:t xml:space="preserve">  </w:t>
      </w:r>
    </w:p>
    <w:p w:rsidR="00631C24" w:rsidRPr="00631C24" w:rsidRDefault="00631C24" w:rsidP="00631C24">
      <w:pPr>
        <w:pStyle w:val="Default"/>
        <w:tabs>
          <w:tab w:val="left" w:pos="567"/>
        </w:tabs>
        <w:rPr>
          <w:sz w:val="22"/>
          <w:szCs w:val="22"/>
        </w:rPr>
      </w:pPr>
    </w:p>
    <w:sectPr w:rsidR="00631C24" w:rsidRPr="00631C24" w:rsidSect="0081596D">
      <w:headerReference w:type="default" r:id="rId7"/>
      <w:footerReference w:type="default" r:id="rId8"/>
      <w:pgSz w:w="11900" w:h="16840" w:code="9"/>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38D" w:rsidRDefault="00E1338D" w:rsidP="00C85B46">
      <w:r>
        <w:separator/>
      </w:r>
    </w:p>
  </w:endnote>
  <w:endnote w:type="continuationSeparator" w:id="0">
    <w:p w:rsidR="00E1338D" w:rsidRDefault="00E1338D" w:rsidP="00C8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39" w:rsidRPr="009C1DE6" w:rsidRDefault="00D735F9">
    <w:pPr>
      <w:pStyle w:val="Footer"/>
      <w:rPr>
        <w:sz w:val="20"/>
        <w:szCs w:val="20"/>
      </w:rPr>
    </w:pPr>
    <w:r w:rsidRPr="008430C7">
      <w:rPr>
        <w:noProof/>
        <w:sz w:val="18"/>
        <w:szCs w:val="20"/>
        <w:lang w:eastAsia="en-GB"/>
      </w:rPr>
      <mc:AlternateContent>
        <mc:Choice Requires="wps">
          <w:drawing>
            <wp:anchor distT="0" distB="0" distL="114300" distR="114300" simplePos="0" relativeHeight="251661312" behindDoc="0" locked="0" layoutInCell="1" allowOverlap="1" wp14:anchorId="01F27D5A" wp14:editId="4EBF895C">
              <wp:simplePos x="0" y="0"/>
              <wp:positionH relativeFrom="column">
                <wp:posOffset>-9525</wp:posOffset>
              </wp:positionH>
              <wp:positionV relativeFrom="paragraph">
                <wp:posOffset>-11430</wp:posOffset>
              </wp:positionV>
              <wp:extent cx="573405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5734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ACF10C"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9pt" to="45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" strokecolor="#4472c4 [3204]" strokeweight=".5pt">
              <v:stroke joinstyle="miter"/>
            </v:line>
          </w:pict>
        </mc:Fallback>
      </mc:AlternateContent>
    </w:r>
    <w:r w:rsidR="00B47E74">
      <w:rPr>
        <w:sz w:val="20"/>
        <w:szCs w:val="20"/>
      </w:rPr>
      <w:fldChar w:fldCharType="begin"/>
    </w:r>
    <w:r w:rsidR="00B47E74">
      <w:rPr>
        <w:sz w:val="20"/>
        <w:szCs w:val="20"/>
      </w:rPr>
      <w:instrText xml:space="preserve"> FILENAME \p \* MERGEFORMAT </w:instrText>
    </w:r>
    <w:r w:rsidR="00B47E74">
      <w:rPr>
        <w:sz w:val="20"/>
        <w:szCs w:val="20"/>
      </w:rPr>
      <w:fldChar w:fldCharType="separate"/>
    </w:r>
    <w:r w:rsidR="00BF48CA">
      <w:rPr>
        <w:noProof/>
        <w:sz w:val="20"/>
        <w:szCs w:val="20"/>
      </w:rPr>
      <w:t>T:\Hub\SEND\Policies\Gender, Equality and Diversity Policy.docx</w:t>
    </w:r>
    <w:r w:rsidR="00B47E74">
      <w:rPr>
        <w:sz w:val="20"/>
        <w:szCs w:val="20"/>
      </w:rPr>
      <w:fldChar w:fldCharType="end"/>
    </w:r>
    <w:r w:rsidR="009C1DE6">
      <w:rPr>
        <w:sz w:val="20"/>
        <w:szCs w:val="20"/>
      </w:rPr>
      <w:tab/>
    </w:r>
    <w:r w:rsidR="009C1DE6" w:rsidRPr="009C1DE6">
      <w:rPr>
        <w:color w:val="7F7F7F" w:themeColor="background1" w:themeShade="7F"/>
        <w:spacing w:val="60"/>
        <w:sz w:val="20"/>
        <w:szCs w:val="20"/>
      </w:rPr>
      <w:t>Page</w:t>
    </w:r>
    <w:r w:rsidR="009C1DE6" w:rsidRPr="009C1DE6">
      <w:rPr>
        <w:sz w:val="20"/>
        <w:szCs w:val="20"/>
      </w:rPr>
      <w:t xml:space="preserve"> | </w:t>
    </w:r>
    <w:r w:rsidR="009C1DE6" w:rsidRPr="009C1DE6">
      <w:rPr>
        <w:sz w:val="20"/>
        <w:szCs w:val="20"/>
      </w:rPr>
      <w:fldChar w:fldCharType="begin"/>
    </w:r>
    <w:r w:rsidR="009C1DE6" w:rsidRPr="009C1DE6">
      <w:rPr>
        <w:sz w:val="20"/>
        <w:szCs w:val="20"/>
      </w:rPr>
      <w:instrText xml:space="preserve"> PAGE   \* MERGEFORMAT </w:instrText>
    </w:r>
    <w:r w:rsidR="009C1DE6" w:rsidRPr="009C1DE6">
      <w:rPr>
        <w:sz w:val="20"/>
        <w:szCs w:val="20"/>
      </w:rPr>
      <w:fldChar w:fldCharType="separate"/>
    </w:r>
    <w:r w:rsidR="00566929" w:rsidRPr="00566929">
      <w:rPr>
        <w:bCs/>
        <w:noProof/>
        <w:sz w:val="20"/>
        <w:szCs w:val="20"/>
      </w:rPr>
      <w:t>1</w:t>
    </w:r>
    <w:r w:rsidR="009C1DE6" w:rsidRPr="009C1DE6">
      <w:rPr>
        <w:bCs/>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38D" w:rsidRDefault="00E1338D" w:rsidP="00C85B46">
      <w:r>
        <w:separator/>
      </w:r>
    </w:p>
  </w:footnote>
  <w:footnote w:type="continuationSeparator" w:id="0">
    <w:p w:rsidR="00E1338D" w:rsidRDefault="00E1338D" w:rsidP="00C85B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B46" w:rsidRDefault="00C529AA">
    <w:pPr>
      <w:pStyle w:val="Header"/>
    </w:pPr>
    <w:r>
      <w:rPr>
        <w:noProof/>
        <w:lang w:eastAsia="en-GB"/>
      </w:rPr>
      <w:drawing>
        <wp:anchor distT="0" distB="0" distL="114300" distR="114300" simplePos="0" relativeHeight="251660288" behindDoc="0" locked="0" layoutInCell="1" allowOverlap="1">
          <wp:simplePos x="0" y="0"/>
          <wp:positionH relativeFrom="margin">
            <wp:align>center</wp:align>
          </wp:positionH>
          <wp:positionV relativeFrom="page">
            <wp:align>top</wp:align>
          </wp:positionV>
          <wp:extent cx="7536600" cy="196344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7536600" cy="19634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882"/>
    <w:multiLevelType w:val="hybridMultilevel"/>
    <w:tmpl w:val="71F07C74"/>
    <w:lvl w:ilvl="0" w:tplc="D20223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28F74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42AAE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6645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F6D43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2E66B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1637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42DE0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0C4DC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CC58A9"/>
    <w:multiLevelType w:val="hybridMultilevel"/>
    <w:tmpl w:val="8EE0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57140"/>
    <w:multiLevelType w:val="hybridMultilevel"/>
    <w:tmpl w:val="C63EE858"/>
    <w:lvl w:ilvl="0" w:tplc="043E0176">
      <w:start w:val="1"/>
      <w:numFmt w:val="bullet"/>
      <w:lvlText w:val="•"/>
      <w:lvlJc w:val="left"/>
      <w:pPr>
        <w:ind w:left="2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4E063A">
      <w:start w:val="1"/>
      <w:numFmt w:val="bullet"/>
      <w:lvlText w:val="o"/>
      <w:lvlJc w:val="left"/>
      <w:pPr>
        <w:ind w:left="3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F08310">
      <w:start w:val="1"/>
      <w:numFmt w:val="bullet"/>
      <w:lvlText w:val="▪"/>
      <w:lvlJc w:val="left"/>
      <w:pPr>
        <w:ind w:left="4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AC515A">
      <w:start w:val="1"/>
      <w:numFmt w:val="bullet"/>
      <w:lvlText w:val="•"/>
      <w:lvlJc w:val="left"/>
      <w:pPr>
        <w:ind w:left="4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5EF714">
      <w:start w:val="1"/>
      <w:numFmt w:val="bullet"/>
      <w:lvlText w:val="o"/>
      <w:lvlJc w:val="left"/>
      <w:pPr>
        <w:ind w:left="5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9086F8">
      <w:start w:val="1"/>
      <w:numFmt w:val="bullet"/>
      <w:lvlText w:val="▪"/>
      <w:lvlJc w:val="left"/>
      <w:pPr>
        <w:ind w:left="6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5E909A">
      <w:start w:val="1"/>
      <w:numFmt w:val="bullet"/>
      <w:lvlText w:val="•"/>
      <w:lvlJc w:val="left"/>
      <w:pPr>
        <w:ind w:left="7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5EF57E">
      <w:start w:val="1"/>
      <w:numFmt w:val="bullet"/>
      <w:lvlText w:val="o"/>
      <w:lvlJc w:val="left"/>
      <w:pPr>
        <w:ind w:left="7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40DACE">
      <w:start w:val="1"/>
      <w:numFmt w:val="bullet"/>
      <w:lvlText w:val="▪"/>
      <w:lvlJc w:val="left"/>
      <w:pPr>
        <w:ind w:left="8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2C4848"/>
    <w:multiLevelType w:val="hybridMultilevel"/>
    <w:tmpl w:val="55AC2230"/>
    <w:lvl w:ilvl="0" w:tplc="F306CF6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BA90E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E645A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3A38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82BA3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10121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BC5C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C2307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48FCA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4D15E0"/>
    <w:multiLevelType w:val="hybridMultilevel"/>
    <w:tmpl w:val="B176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97D08"/>
    <w:multiLevelType w:val="hybridMultilevel"/>
    <w:tmpl w:val="E8C2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4279E"/>
    <w:multiLevelType w:val="hybridMultilevel"/>
    <w:tmpl w:val="38627D7A"/>
    <w:lvl w:ilvl="0" w:tplc="04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22B21"/>
    <w:multiLevelType w:val="multilevel"/>
    <w:tmpl w:val="A1D26176"/>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68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B7655F"/>
    <w:multiLevelType w:val="hybridMultilevel"/>
    <w:tmpl w:val="96D61618"/>
    <w:lvl w:ilvl="0" w:tplc="D20223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4160F"/>
    <w:multiLevelType w:val="hybridMultilevel"/>
    <w:tmpl w:val="D4D8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66B61"/>
    <w:multiLevelType w:val="hybridMultilevel"/>
    <w:tmpl w:val="55C4B9AE"/>
    <w:lvl w:ilvl="0" w:tplc="CDA6F68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B2200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203CF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5086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0CAC1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90EBF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C6DE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344E0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F8EF3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6C5160"/>
    <w:multiLevelType w:val="hybridMultilevel"/>
    <w:tmpl w:val="15A25312"/>
    <w:lvl w:ilvl="0" w:tplc="2DBA967A">
      <w:start w:val="1"/>
      <w:numFmt w:val="bullet"/>
      <w:lvlText w:val="•"/>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02DB26">
      <w:start w:val="1"/>
      <w:numFmt w:val="bullet"/>
      <w:lvlText w:val="o"/>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8754A">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3A51F0">
      <w:start w:val="1"/>
      <w:numFmt w:val="bullet"/>
      <w:lvlText w:val="•"/>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A2661E">
      <w:start w:val="1"/>
      <w:numFmt w:val="bullet"/>
      <w:lvlText w:val="o"/>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441724">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36C598">
      <w:start w:val="1"/>
      <w:numFmt w:val="bullet"/>
      <w:lvlText w:val="•"/>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C2F84C">
      <w:start w:val="1"/>
      <w:numFmt w:val="bullet"/>
      <w:lvlText w:val="o"/>
      <w:lvlJc w:val="left"/>
      <w:pPr>
        <w:ind w:left="6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B63E54">
      <w:start w:val="1"/>
      <w:numFmt w:val="bullet"/>
      <w:lvlText w:val="▪"/>
      <w:lvlJc w:val="left"/>
      <w:pPr>
        <w:ind w:left="7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B84463C"/>
    <w:multiLevelType w:val="multilevel"/>
    <w:tmpl w:val="401E1B20"/>
    <w:lvl w:ilvl="0">
      <w:start w:val="1"/>
      <w:numFmt w:val="decimal"/>
      <w:lvlText w:val="%1.0"/>
      <w:lvlJc w:val="left"/>
      <w:pPr>
        <w:ind w:left="570" w:hanging="585"/>
      </w:pPr>
      <w:rPr>
        <w:rFonts w:hint="default"/>
      </w:rPr>
    </w:lvl>
    <w:lvl w:ilvl="1">
      <w:start w:val="1"/>
      <w:numFmt w:val="decimal"/>
      <w:lvlText w:val="%1.%2"/>
      <w:lvlJc w:val="left"/>
      <w:pPr>
        <w:ind w:left="1290" w:hanging="585"/>
      </w:pPr>
      <w:rPr>
        <w:rFonts w:hint="default"/>
      </w:rPr>
    </w:lvl>
    <w:lvl w:ilvl="2">
      <w:start w:val="1"/>
      <w:numFmt w:val="decimal"/>
      <w:lvlText w:val="%1.%2.%3"/>
      <w:lvlJc w:val="left"/>
      <w:pPr>
        <w:ind w:left="2145"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5"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5" w:hanging="1440"/>
      </w:pPr>
      <w:rPr>
        <w:rFonts w:hint="default"/>
      </w:rPr>
    </w:lvl>
    <w:lvl w:ilvl="7">
      <w:start w:val="1"/>
      <w:numFmt w:val="decimal"/>
      <w:lvlText w:val="%1.%2.%3.%4.%5.%6.%7.%8"/>
      <w:lvlJc w:val="left"/>
      <w:pPr>
        <w:ind w:left="6465" w:hanging="1440"/>
      </w:pPr>
      <w:rPr>
        <w:rFonts w:hint="default"/>
      </w:rPr>
    </w:lvl>
    <w:lvl w:ilvl="8">
      <w:start w:val="1"/>
      <w:numFmt w:val="decimal"/>
      <w:lvlText w:val="%1.%2.%3.%4.%5.%6.%7.%8.%9"/>
      <w:lvlJc w:val="left"/>
      <w:pPr>
        <w:ind w:left="7545" w:hanging="1800"/>
      </w:pPr>
      <w:rPr>
        <w:rFonts w:hint="default"/>
      </w:rPr>
    </w:lvl>
  </w:abstractNum>
  <w:abstractNum w:abstractNumId="13" w15:restartNumberingAfterBreak="0">
    <w:nsid w:val="517D7C9C"/>
    <w:multiLevelType w:val="hybridMultilevel"/>
    <w:tmpl w:val="9A647E9E"/>
    <w:lvl w:ilvl="0" w:tplc="1396D7C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9862C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5C2DF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F6CC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087E5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0A66C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BC45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5AFFB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9A8CD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5ED1F46"/>
    <w:multiLevelType w:val="hybridMultilevel"/>
    <w:tmpl w:val="EF5E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75A3D"/>
    <w:multiLevelType w:val="hybridMultilevel"/>
    <w:tmpl w:val="52E45D40"/>
    <w:lvl w:ilvl="0" w:tplc="DD7C576A">
      <w:start w:val="1"/>
      <w:numFmt w:val="bullet"/>
      <w:lvlText w:val="•"/>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D21664">
      <w:start w:val="1"/>
      <w:numFmt w:val="bullet"/>
      <w:lvlText w:val="o"/>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CE15EE">
      <w:start w:val="1"/>
      <w:numFmt w:val="bullet"/>
      <w:lvlText w:val="▪"/>
      <w:lvlJc w:val="left"/>
      <w:pPr>
        <w:ind w:left="2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FE1E4E">
      <w:start w:val="1"/>
      <w:numFmt w:val="bullet"/>
      <w:lvlText w:val="•"/>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F84FD6">
      <w:start w:val="1"/>
      <w:numFmt w:val="bullet"/>
      <w:lvlText w:val="o"/>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2E5F76">
      <w:start w:val="1"/>
      <w:numFmt w:val="bullet"/>
      <w:lvlText w:val="▪"/>
      <w:lvlJc w:val="left"/>
      <w:pPr>
        <w:ind w:left="4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BAF7C2">
      <w:start w:val="1"/>
      <w:numFmt w:val="bullet"/>
      <w:lvlText w:val="•"/>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F29544">
      <w:start w:val="1"/>
      <w:numFmt w:val="bullet"/>
      <w:lvlText w:val="o"/>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76A2E0">
      <w:start w:val="1"/>
      <w:numFmt w:val="bullet"/>
      <w:lvlText w:val="▪"/>
      <w:lvlJc w:val="left"/>
      <w:pPr>
        <w:ind w:left="7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79D5AAD"/>
    <w:multiLevelType w:val="hybridMultilevel"/>
    <w:tmpl w:val="EEEA5112"/>
    <w:lvl w:ilvl="0" w:tplc="D2022370">
      <w:start w:val="1"/>
      <w:numFmt w:val="bullet"/>
      <w:lvlText w:val="•"/>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BD67207"/>
    <w:multiLevelType w:val="multilevel"/>
    <w:tmpl w:val="FA0A1B94"/>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284"/>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BF64234"/>
    <w:multiLevelType w:val="multilevel"/>
    <w:tmpl w:val="30BAA7DE"/>
    <w:lvl w:ilvl="0">
      <w:start w:val="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78054DA"/>
    <w:multiLevelType w:val="hybridMultilevel"/>
    <w:tmpl w:val="CAC47E72"/>
    <w:lvl w:ilvl="0" w:tplc="D20223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533D5"/>
    <w:multiLevelType w:val="hybridMultilevel"/>
    <w:tmpl w:val="71F0A8EE"/>
    <w:lvl w:ilvl="0" w:tplc="4318581E">
      <w:start w:val="1"/>
      <w:numFmt w:val="bullet"/>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808AB0">
      <w:start w:val="1"/>
      <w:numFmt w:val="bullet"/>
      <w:lvlText w:val="o"/>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BC3180">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323AAA">
      <w:start w:val="1"/>
      <w:numFmt w:val="bullet"/>
      <w:lvlText w:val="•"/>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A476EC">
      <w:start w:val="1"/>
      <w:numFmt w:val="bullet"/>
      <w:lvlText w:val="o"/>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B0EDB6">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4E8966">
      <w:start w:val="1"/>
      <w:numFmt w:val="bullet"/>
      <w:lvlText w:val="•"/>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5422C8">
      <w:start w:val="1"/>
      <w:numFmt w:val="bullet"/>
      <w:lvlText w:val="o"/>
      <w:lvlJc w:val="left"/>
      <w:pPr>
        <w:ind w:left="6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0C1566">
      <w:start w:val="1"/>
      <w:numFmt w:val="bullet"/>
      <w:lvlText w:val="▪"/>
      <w:lvlJc w:val="left"/>
      <w:pPr>
        <w:ind w:left="7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78337B1"/>
    <w:multiLevelType w:val="hybridMultilevel"/>
    <w:tmpl w:val="5E2C37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7892555D"/>
    <w:multiLevelType w:val="hybridMultilevel"/>
    <w:tmpl w:val="521EDD1E"/>
    <w:lvl w:ilvl="0" w:tplc="5BAA23C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28CE5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D460F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B8E2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DAB75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A89E1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7050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C0435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200E6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E4859B7"/>
    <w:multiLevelType w:val="hybridMultilevel"/>
    <w:tmpl w:val="F3D25C44"/>
    <w:lvl w:ilvl="0" w:tplc="3970C8B4">
      <w:start w:val="1"/>
      <w:numFmt w:val="bullet"/>
      <w:lvlText w:val="•"/>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1EB6F2">
      <w:start w:val="1"/>
      <w:numFmt w:val="bullet"/>
      <w:lvlText w:val="o"/>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347698">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DE8130">
      <w:start w:val="1"/>
      <w:numFmt w:val="bullet"/>
      <w:lvlText w:val="•"/>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5AB826">
      <w:start w:val="1"/>
      <w:numFmt w:val="bullet"/>
      <w:lvlText w:val="o"/>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084F6A">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D26EEA">
      <w:start w:val="1"/>
      <w:numFmt w:val="bullet"/>
      <w:lvlText w:val="•"/>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16C996">
      <w:start w:val="1"/>
      <w:numFmt w:val="bullet"/>
      <w:lvlText w:val="o"/>
      <w:lvlJc w:val="left"/>
      <w:pPr>
        <w:ind w:left="6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20D2D6">
      <w:start w:val="1"/>
      <w:numFmt w:val="bullet"/>
      <w:lvlText w:val="▪"/>
      <w:lvlJc w:val="left"/>
      <w:pPr>
        <w:ind w:left="7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7"/>
  </w:num>
  <w:num w:numId="3">
    <w:abstractNumId w:val="11"/>
  </w:num>
  <w:num w:numId="4">
    <w:abstractNumId w:val="15"/>
  </w:num>
  <w:num w:numId="5">
    <w:abstractNumId w:val="23"/>
  </w:num>
  <w:num w:numId="6">
    <w:abstractNumId w:val="20"/>
  </w:num>
  <w:num w:numId="7">
    <w:abstractNumId w:val="7"/>
  </w:num>
  <w:num w:numId="8">
    <w:abstractNumId w:val="18"/>
  </w:num>
  <w:num w:numId="9">
    <w:abstractNumId w:val="12"/>
  </w:num>
  <w:num w:numId="10">
    <w:abstractNumId w:val="1"/>
  </w:num>
  <w:num w:numId="11">
    <w:abstractNumId w:val="3"/>
  </w:num>
  <w:num w:numId="12">
    <w:abstractNumId w:val="14"/>
  </w:num>
  <w:num w:numId="13">
    <w:abstractNumId w:val="10"/>
  </w:num>
  <w:num w:numId="14">
    <w:abstractNumId w:val="5"/>
  </w:num>
  <w:num w:numId="15">
    <w:abstractNumId w:val="4"/>
  </w:num>
  <w:num w:numId="16">
    <w:abstractNumId w:val="13"/>
  </w:num>
  <w:num w:numId="17">
    <w:abstractNumId w:val="22"/>
  </w:num>
  <w:num w:numId="18">
    <w:abstractNumId w:val="0"/>
  </w:num>
  <w:num w:numId="19">
    <w:abstractNumId w:val="9"/>
  </w:num>
  <w:num w:numId="20">
    <w:abstractNumId w:val="21"/>
  </w:num>
  <w:num w:numId="21">
    <w:abstractNumId w:val="16"/>
  </w:num>
  <w:num w:numId="22">
    <w:abstractNumId w:val="8"/>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46"/>
    <w:rsid w:val="000930B3"/>
    <w:rsid w:val="001228DA"/>
    <w:rsid w:val="00142AFD"/>
    <w:rsid w:val="00273140"/>
    <w:rsid w:val="00296A0D"/>
    <w:rsid w:val="003864D3"/>
    <w:rsid w:val="004771FC"/>
    <w:rsid w:val="0052359F"/>
    <w:rsid w:val="00566929"/>
    <w:rsid w:val="006042C6"/>
    <w:rsid w:val="00631C24"/>
    <w:rsid w:val="006402E9"/>
    <w:rsid w:val="006524C0"/>
    <w:rsid w:val="00660346"/>
    <w:rsid w:val="00720F4C"/>
    <w:rsid w:val="00805A4C"/>
    <w:rsid w:val="0081596D"/>
    <w:rsid w:val="008430C7"/>
    <w:rsid w:val="00910B4A"/>
    <w:rsid w:val="00964292"/>
    <w:rsid w:val="00986C79"/>
    <w:rsid w:val="009C1DE6"/>
    <w:rsid w:val="00B17517"/>
    <w:rsid w:val="00B47E74"/>
    <w:rsid w:val="00B52539"/>
    <w:rsid w:val="00B96D1A"/>
    <w:rsid w:val="00BF48CA"/>
    <w:rsid w:val="00C529AA"/>
    <w:rsid w:val="00C85B46"/>
    <w:rsid w:val="00D735F9"/>
    <w:rsid w:val="00D92390"/>
    <w:rsid w:val="00DC4C3B"/>
    <w:rsid w:val="00E1338D"/>
    <w:rsid w:val="00F93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1B0DCFC-9102-4C4C-91C4-9ADD711D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1C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964292"/>
    <w:pPr>
      <w:keepNext/>
      <w:keepLines/>
      <w:spacing w:line="259" w:lineRule="auto"/>
      <w:ind w:left="10" w:hanging="10"/>
      <w:outlineLvl w:val="1"/>
    </w:pPr>
    <w:rPr>
      <w:rFonts w:ascii="Arial" w:eastAsia="Arial" w:hAnsi="Arial" w:cs="Arial"/>
      <w:b/>
      <w:color w:val="000000"/>
      <w:sz w:val="28"/>
      <w:szCs w:val="22"/>
      <w:lang w:val="en-US"/>
    </w:rPr>
  </w:style>
  <w:style w:type="paragraph" w:styleId="Heading3">
    <w:name w:val="heading 3"/>
    <w:next w:val="Normal"/>
    <w:link w:val="Heading3Char"/>
    <w:uiPriority w:val="9"/>
    <w:unhideWhenUsed/>
    <w:qFormat/>
    <w:rsid w:val="00964292"/>
    <w:pPr>
      <w:keepNext/>
      <w:keepLines/>
      <w:spacing w:after="29" w:line="259" w:lineRule="auto"/>
      <w:ind w:left="10" w:hanging="10"/>
      <w:outlineLvl w:val="2"/>
    </w:pPr>
    <w:rPr>
      <w:rFonts w:ascii="Arial" w:eastAsia="Arial" w:hAnsi="Arial" w:cs="Arial"/>
      <w:b/>
      <w:color w:val="00000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B46"/>
    <w:pPr>
      <w:tabs>
        <w:tab w:val="center" w:pos="4680"/>
        <w:tab w:val="right" w:pos="9360"/>
      </w:tabs>
    </w:pPr>
  </w:style>
  <w:style w:type="character" w:customStyle="1" w:styleId="HeaderChar">
    <w:name w:val="Header Char"/>
    <w:basedOn w:val="DefaultParagraphFont"/>
    <w:link w:val="Header"/>
    <w:uiPriority w:val="99"/>
    <w:rsid w:val="00C85B46"/>
  </w:style>
  <w:style w:type="paragraph" w:styleId="Footer">
    <w:name w:val="footer"/>
    <w:basedOn w:val="Normal"/>
    <w:link w:val="FooterChar"/>
    <w:uiPriority w:val="99"/>
    <w:unhideWhenUsed/>
    <w:rsid w:val="00C85B46"/>
    <w:pPr>
      <w:tabs>
        <w:tab w:val="center" w:pos="4680"/>
        <w:tab w:val="right" w:pos="9360"/>
      </w:tabs>
    </w:pPr>
  </w:style>
  <w:style w:type="character" w:customStyle="1" w:styleId="FooterChar">
    <w:name w:val="Footer Char"/>
    <w:basedOn w:val="DefaultParagraphFont"/>
    <w:link w:val="Footer"/>
    <w:uiPriority w:val="99"/>
    <w:rsid w:val="00C85B46"/>
  </w:style>
  <w:style w:type="character" w:customStyle="1" w:styleId="Heading2Char">
    <w:name w:val="Heading 2 Char"/>
    <w:basedOn w:val="DefaultParagraphFont"/>
    <w:link w:val="Heading2"/>
    <w:uiPriority w:val="9"/>
    <w:rsid w:val="00964292"/>
    <w:rPr>
      <w:rFonts w:ascii="Arial" w:eastAsia="Arial" w:hAnsi="Arial" w:cs="Arial"/>
      <w:b/>
      <w:color w:val="000000"/>
      <w:sz w:val="28"/>
      <w:szCs w:val="22"/>
      <w:lang w:val="en-US"/>
    </w:rPr>
  </w:style>
  <w:style w:type="character" w:customStyle="1" w:styleId="Heading3Char">
    <w:name w:val="Heading 3 Char"/>
    <w:basedOn w:val="DefaultParagraphFont"/>
    <w:link w:val="Heading3"/>
    <w:uiPriority w:val="9"/>
    <w:rsid w:val="00964292"/>
    <w:rPr>
      <w:rFonts w:ascii="Arial" w:eastAsia="Arial" w:hAnsi="Arial" w:cs="Arial"/>
      <w:b/>
      <w:color w:val="000000"/>
      <w:szCs w:val="22"/>
      <w:lang w:val="en-US"/>
    </w:rPr>
  </w:style>
  <w:style w:type="paragraph" w:styleId="BalloonText">
    <w:name w:val="Balloon Text"/>
    <w:basedOn w:val="Normal"/>
    <w:link w:val="BalloonTextChar"/>
    <w:uiPriority w:val="99"/>
    <w:semiHidden/>
    <w:unhideWhenUsed/>
    <w:rsid w:val="008159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6D"/>
    <w:rPr>
      <w:rFonts w:ascii="Segoe UI" w:hAnsi="Segoe UI" w:cs="Segoe UI"/>
      <w:sz w:val="18"/>
      <w:szCs w:val="18"/>
    </w:rPr>
  </w:style>
  <w:style w:type="paragraph" w:styleId="ListParagraph">
    <w:name w:val="List Paragraph"/>
    <w:basedOn w:val="Normal"/>
    <w:uiPriority w:val="34"/>
    <w:qFormat/>
    <w:rsid w:val="00720F4C"/>
    <w:pPr>
      <w:ind w:left="720"/>
      <w:contextualSpacing/>
    </w:pPr>
  </w:style>
  <w:style w:type="paragraph" w:customStyle="1" w:styleId="Default">
    <w:name w:val="Default"/>
    <w:rsid w:val="008430C7"/>
    <w:pPr>
      <w:autoSpaceDE w:val="0"/>
      <w:autoSpaceDN w:val="0"/>
      <w:adjustRightInd w:val="0"/>
    </w:pPr>
    <w:rPr>
      <w:rFonts w:ascii="Calibri" w:eastAsia="Calibri" w:hAnsi="Calibri" w:cs="Calibri"/>
      <w:color w:val="000000"/>
    </w:rPr>
  </w:style>
  <w:style w:type="character" w:customStyle="1" w:styleId="Heading1Char">
    <w:name w:val="Heading 1 Char"/>
    <w:basedOn w:val="DefaultParagraphFont"/>
    <w:link w:val="Heading1"/>
    <w:uiPriority w:val="9"/>
    <w:rsid w:val="00631C2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B74F30DF</Template>
  <TotalTime>0</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Victoria Folwell</cp:lastModifiedBy>
  <cp:revision>2</cp:revision>
  <cp:lastPrinted>2020-01-15T10:51:00Z</cp:lastPrinted>
  <dcterms:created xsi:type="dcterms:W3CDTF">2020-01-20T12:45:00Z</dcterms:created>
  <dcterms:modified xsi:type="dcterms:W3CDTF">2020-01-20T12:45:00Z</dcterms:modified>
</cp:coreProperties>
</file>